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附件二：</w:t>
      </w: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救护培训学员</w:t>
      </w:r>
      <w:r>
        <w:rPr>
          <w:rFonts w:hint="eastAsia"/>
          <w:b/>
          <w:bCs/>
          <w:sz w:val="44"/>
          <w:szCs w:val="44"/>
          <w:lang w:eastAsia="zh-CN"/>
        </w:rPr>
        <w:t>使用手册</w:t>
      </w:r>
      <w:bookmarkEnd w:id="0"/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一、系统入口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3460750</wp:posOffset>
            </wp:positionH>
            <wp:positionV relativeFrom="paragraph">
              <wp:posOffset>245745</wp:posOffset>
            </wp:positionV>
            <wp:extent cx="1752600" cy="1752600"/>
            <wp:effectExtent l="0" t="0" r="0" b="0"/>
            <wp:wrapTight wrapText="bothSides">
              <wp:wrapPolygon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2" name="图片 2" descr="44__2e377271f52a001c8b4cfe1eb0b1f830_073bd1a80381e1b43510407c03431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__2e377271f52a001c8b4cfe1eb0b1f830_073bd1a80381e1b43510407c034310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扫描</w:t>
      </w:r>
      <w:r>
        <w:rPr>
          <w:rFonts w:hint="eastAsia"/>
          <w:sz w:val="28"/>
          <w:szCs w:val="28"/>
          <w:lang w:eastAsia="zh-CN"/>
        </w:rPr>
        <w:t>二维码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各红十字会公众号链接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小程序杭红救在身边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二、线上理论学习</w:t>
      </w:r>
    </w:p>
    <w:p>
      <w:pPr>
        <w:widowControl w:val="0"/>
        <w:numPr>
          <w:ilvl w:val="0"/>
          <w:numId w:val="2"/>
        </w:numPr>
        <w:ind w:left="0" w:leftChars="0"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点击立即注册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331470</wp:posOffset>
            </wp:positionV>
            <wp:extent cx="1939290" cy="4201795"/>
            <wp:effectExtent l="9525" t="9525" r="13335" b="17780"/>
            <wp:wrapTight wrapText="bothSides">
              <wp:wrapPolygon>
                <wp:start x="-106" y="-49"/>
                <wp:lineTo x="-106" y="21593"/>
                <wp:lineTo x="21536" y="21593"/>
                <wp:lineTo x="21536" y="-49"/>
                <wp:lineTo x="-106" y="-49"/>
              </wp:wrapPolygon>
            </wp:wrapTight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42017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填写相关信息进行注册，</w:t>
      </w:r>
    </w:p>
    <w:p>
      <w:pPr>
        <w:widowControl w:val="0"/>
        <w:numPr>
          <w:ilvl w:val="0"/>
          <w:numId w:val="0"/>
        </w:numPr>
        <w:ind w:left="400" w:leftChars="0"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（带红色星号为必填项）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可选同时成为红十字会志愿者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-257175</wp:posOffset>
            </wp:positionV>
            <wp:extent cx="2314575" cy="1789430"/>
            <wp:effectExtent l="9525" t="9525" r="19050" b="10795"/>
            <wp:wrapTight wrapText="bothSides">
              <wp:wrapPolygon>
                <wp:start x="-89" y="-115"/>
                <wp:lineTo x="-89" y="21500"/>
                <wp:lineTo x="21600" y="21500"/>
                <wp:lineTo x="21600" y="-115"/>
                <wp:lineTo x="-89" y="-115"/>
              </wp:wrapPolygon>
            </wp:wrapTight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b="33112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894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可选完善信息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信息完善界面可选进一步完善资料，上传个人照片等信息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80010</wp:posOffset>
            </wp:positionV>
            <wp:extent cx="2308860" cy="1701165"/>
            <wp:effectExtent l="9525" t="9525" r="24765" b="22860"/>
            <wp:wrapTight wrapText="bothSides">
              <wp:wrapPolygon>
                <wp:start x="-89" y="-121"/>
                <wp:lineTo x="-89" y="21406"/>
                <wp:lineTo x="21475" y="21406"/>
                <wp:lineTo x="21475" y="-121"/>
                <wp:lineTo x="-89" y="-121"/>
              </wp:wrapPolygon>
            </wp:wrapTight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rcRect b="39791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7011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点击在线学习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364490</wp:posOffset>
            </wp:positionV>
            <wp:extent cx="1623060" cy="2628900"/>
            <wp:effectExtent l="9525" t="9525" r="24765" b="9525"/>
            <wp:wrapTight wrapText="bothSides">
              <wp:wrapPolygon>
                <wp:start x="-127" y="-78"/>
                <wp:lineTo x="-127" y="21522"/>
                <wp:lineTo x="21423" y="21522"/>
                <wp:lineTo x="21423" y="-78"/>
                <wp:lineTo x="-127" y="-78"/>
              </wp:wrapPolygon>
            </wp:wrapTight>
            <wp:docPr id="7" name="图片 7" descr="bdbef1b7781a0bfdf4644063b968e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dbef1b7781a0bfdf4644063b968eb7"/>
                    <pic:cNvPicPr>
                      <a:picLocks noChangeAspect="1"/>
                    </pic:cNvPicPr>
                  </pic:nvPicPr>
                  <pic:blipFill>
                    <a:blip r:embed="rId8"/>
                    <a:srcRect t="4849" b="1832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6289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eastAsia="zh-CN"/>
        </w:rPr>
        <w:t>在线学习视频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视频</w:t>
      </w:r>
      <w:r>
        <w:rPr>
          <w:rFonts w:hint="eastAsia"/>
          <w:sz w:val="28"/>
          <w:szCs w:val="28"/>
          <w:lang w:eastAsia="zh-CN"/>
        </w:rPr>
        <w:t>一共</w:t>
      </w:r>
      <w:r>
        <w:rPr>
          <w:rFonts w:hint="eastAsia"/>
          <w:sz w:val="28"/>
          <w:szCs w:val="28"/>
          <w:lang w:val="en-US" w:eastAsia="zh-CN"/>
        </w:rPr>
        <w:t>20个，观看过程中要求有练习答题，若回答正确视频继续播放；若回答错误，可选重新答题或重新学习后答题。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372110</wp:posOffset>
            </wp:positionV>
            <wp:extent cx="1625600" cy="3522980"/>
            <wp:effectExtent l="9525" t="9525" r="22225" b="10795"/>
            <wp:wrapTight wrapText="bothSides">
              <wp:wrapPolygon>
                <wp:start x="-127" y="-58"/>
                <wp:lineTo x="-127" y="21549"/>
                <wp:lineTo x="21389" y="21549"/>
                <wp:lineTo x="21389" y="-58"/>
                <wp:lineTo x="-127" y="-58"/>
              </wp:wrapPolygon>
            </wp:wrapTight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5229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每个视频学习完成后得分5分，若参与普及培训，需完成10个以上视频学习，获得红十字普及培训学习证书。若参加救护员培训，需完成20个全部视频学习，获得100分。</w:t>
      </w:r>
    </w:p>
    <w:p>
      <w:pPr>
        <w:pStyle w:val="2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default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3474085</wp:posOffset>
            </wp:positionH>
            <wp:positionV relativeFrom="paragraph">
              <wp:posOffset>135255</wp:posOffset>
            </wp:positionV>
            <wp:extent cx="2066290" cy="1630045"/>
            <wp:effectExtent l="9525" t="9525" r="19685" b="17780"/>
            <wp:wrapTight wrapText="bothSides">
              <wp:wrapPolygon>
                <wp:start x="-100" y="-126"/>
                <wp:lineTo x="-100" y="21583"/>
                <wp:lineTo x="21407" y="21583"/>
                <wp:lineTo x="21407" y="-126"/>
                <wp:lineTo x="-100" y="-126"/>
              </wp:wrapPolygon>
            </wp:wrapTight>
            <wp:docPr id="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rcRect b="42598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6300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参与模拟理论测试，答题结束后点击右上角的交卷即可查看自己的分数。理论测试80分以上为合格，合格后系统弹窗展示红十字急救理论学习证书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22860</wp:posOffset>
            </wp:positionV>
            <wp:extent cx="2067560" cy="1844675"/>
            <wp:effectExtent l="9525" t="9525" r="18415" b="12700"/>
            <wp:wrapTight wrapText="bothSides">
              <wp:wrapPolygon>
                <wp:start x="-100" y="-112"/>
                <wp:lineTo x="-100" y="21526"/>
                <wp:lineTo x="21593" y="21526"/>
                <wp:lineTo x="21593" y="-112"/>
                <wp:lineTo x="-100" y="-112"/>
              </wp:wrapPolygon>
            </wp:wrapTight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rcRect b="58813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18446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线上理论学习完成，请回到首页，指定场次报名参加实操培训课。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121920</wp:posOffset>
            </wp:positionV>
            <wp:extent cx="2298700" cy="4089400"/>
            <wp:effectExtent l="9525" t="9525" r="15875" b="15875"/>
            <wp:wrapTight wrapText="bothSides">
              <wp:wrapPolygon>
                <wp:start x="-90" y="-50"/>
                <wp:lineTo x="-90" y="21583"/>
                <wp:lineTo x="21570" y="21583"/>
                <wp:lineTo x="21570" y="-50"/>
                <wp:lineTo x="-90" y="-50"/>
              </wp:wrapPolygon>
            </wp:wrapTight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4089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  <w:lang w:val="en-US" w:eastAsia="zh-CN"/>
        </w:rPr>
        <w:t>三、实操培训场次报名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 系统首页点击“实操培训”，</w:t>
      </w:r>
    </w:p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查看筛选可报名场次。</w:t>
      </w:r>
    </w:p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3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点击查看详情后报名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或直接点击“我要报名”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60960</wp:posOffset>
            </wp:positionV>
            <wp:extent cx="2128520" cy="1493520"/>
            <wp:effectExtent l="0" t="0" r="5080" b="11430"/>
            <wp:wrapTight wrapText="bothSides">
              <wp:wrapPolygon>
                <wp:start x="0" y="0"/>
                <wp:lineTo x="0" y="21214"/>
                <wp:lineTo x="21458" y="21214"/>
                <wp:lineTo x="21458" y="0"/>
                <wp:lineTo x="0" y="0"/>
              </wp:wrapPolygon>
            </wp:wrapTight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rcRect t="30417" b="30166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121920</wp:posOffset>
            </wp:positionV>
            <wp:extent cx="2322830" cy="4229735"/>
            <wp:effectExtent l="9525" t="9525" r="10795" b="27940"/>
            <wp:wrapTight wrapText="bothSides">
              <wp:wrapPolygon>
                <wp:start x="-89" y="-49"/>
                <wp:lineTo x="-89" y="21548"/>
                <wp:lineTo x="21523" y="21548"/>
                <wp:lineTo x="21523" y="-49"/>
                <wp:lineTo x="-89" y="-49"/>
              </wp:wrapPolygon>
            </wp:wrapTight>
            <wp:docPr id="19" name="图片 19" descr="ddcc93564bff20004dc8a21c9a21c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dcc93564bff20004dc8a21c9a21c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422973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系统自动读取已注册信息，手机短信验证后，点击“提交”报名</w:t>
      </w:r>
      <w:r>
        <w:rPr>
          <w:rFonts w:hint="eastAsia"/>
          <w:lang w:val="en-US" w:eastAsia="zh-CN"/>
        </w:rPr>
        <w:t xml:space="preserve">                  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90170</wp:posOffset>
            </wp:positionV>
            <wp:extent cx="2867660" cy="2194560"/>
            <wp:effectExtent l="0" t="0" r="8890" b="15240"/>
            <wp:wrapTight wrapText="bothSides">
              <wp:wrapPolygon>
                <wp:start x="0" y="0"/>
                <wp:lineTo x="0" y="21375"/>
                <wp:lineTo x="21523" y="21375"/>
                <wp:lineTo x="21523" y="0"/>
                <wp:lineTo x="0" y="0"/>
              </wp:wrapPolygon>
            </wp:wrapTight>
            <wp:docPr id="20" name="图片 20" descr="16365351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36535166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94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报名成功，系统短信发送培训 时间、培训地址、联系人、注意事项等短信方式发送至你的手机。  </w:t>
      </w:r>
      <w:r>
        <w:rPr>
          <w:rFonts w:hint="eastAsia"/>
          <w:lang w:val="en-US" w:eastAsia="zh-CN"/>
        </w:rPr>
        <w:t xml:space="preserve">    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sz w:val="28"/>
          <w:szCs w:val="28"/>
          <w:lang w:val="en-US"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25400</wp:posOffset>
            </wp:positionV>
            <wp:extent cx="2299970" cy="3270250"/>
            <wp:effectExtent l="9525" t="9525" r="14605" b="15875"/>
            <wp:wrapTight wrapText="bothSides">
              <wp:wrapPolygon>
                <wp:start x="-89" y="-63"/>
                <wp:lineTo x="-89" y="21579"/>
                <wp:lineTo x="21558" y="21579"/>
                <wp:lineTo x="21558" y="-63"/>
                <wp:lineTo x="-89" y="-63"/>
              </wp:wrapPolygon>
            </wp:wrapTight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32702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修改、取消实操培训报名点击个人中心，显示我的报名记录，可修改或者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取消报名信息。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注意事项:</w:t>
      </w:r>
    </w:p>
    <w:p>
      <w:pPr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线上理论学习达到100分，模拟考试到80分以上拥有报名资格。</w:t>
      </w:r>
    </w:p>
    <w:p>
      <w:pPr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报名成功仅供预约人数控制，实际报名以现场刷身份证或者扫码签到为主；</w:t>
      </w:r>
    </w:p>
    <w:p>
      <w:pPr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报名后请按时前往，如有计划改变请及时取消报名，不浪费名额。</w:t>
      </w:r>
    </w:p>
    <w:p>
      <w:pPr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实操培训报名注意，系统同步推荐显示关联的最近实操考核场次。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 现场培训签到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（1）培训当天，可通过扫描场次二维码，进行场次签到。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drawing>
          <wp:inline distT="0" distB="0" distL="114300" distR="114300">
            <wp:extent cx="1440815" cy="2176780"/>
            <wp:effectExtent l="0" t="0" r="6985" b="1397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（2）扫二维码后，学员点击“学员报名签到”，进入相关信息填写。</w: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760855" cy="2292985"/>
            <wp:effectExtent l="0" t="0" r="10795" b="12065"/>
            <wp:docPr id="30" name="图片 30" descr="16366032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36603200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8.理论考试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签到成功，进入理论考试，理论考试以倒计时方式进行，80分为合格分，两次考试机会。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2306955" cy="2562225"/>
            <wp:effectExtent l="0" t="0" r="17145" b="9525"/>
            <wp:docPr id="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9.实操练习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完成理论考试后，由师资指导进行实操练习。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实操考核报名签到，流程与实操培训一致，考核通过后即可获得救护员证书。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CESI黑体-GB2312" w:hAnsi="CESI黑体-GB2312" w:eastAsia="CESI黑体-GB2312" w:cs="CESI黑体-GB2312"/>
          <w:color w:val="000000"/>
          <w:sz w:val="32"/>
          <w:shd w:val="clear" w:color="auto" w:fill="FFFFFF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1645920" cy="3296920"/>
            <wp:effectExtent l="0" t="0" r="11430" b="17780"/>
            <wp:docPr id="4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0000000000000000000"/>
    <w:charset w:val="86"/>
    <w:family w:val="auto"/>
    <w:pitch w:val="default"/>
    <w:sig w:usb0="00000000" w:usb1="00000000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2E98AE"/>
    <w:multiLevelType w:val="singleLevel"/>
    <w:tmpl w:val="CE2E98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8A52639"/>
    <w:multiLevelType w:val="singleLevel"/>
    <w:tmpl w:val="28A5263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2D47E48A"/>
    <w:multiLevelType w:val="singleLevel"/>
    <w:tmpl w:val="2D47E48A"/>
    <w:lvl w:ilvl="0" w:tentative="0">
      <w:start w:val="2"/>
      <w:numFmt w:val="decimal"/>
      <w:suff w:val="space"/>
      <w:lvlText w:val="%1."/>
      <w:lvlJc w:val="left"/>
      <w:rPr>
        <w:rFonts w:hint="default" w:ascii="宋体" w:hAnsi="宋体" w:eastAsia="宋体" w:cstheme="minorEastAsia"/>
        <w:sz w:val="28"/>
        <w:szCs w:val="28"/>
      </w:rPr>
    </w:lvl>
  </w:abstractNum>
  <w:abstractNum w:abstractNumId="3">
    <w:nsid w:val="3742DB66"/>
    <w:multiLevelType w:val="singleLevel"/>
    <w:tmpl w:val="3742DB6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93CA4"/>
    <w:rsid w:val="53C9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2023-11-09T05:52:00Z</dcterms:created>
  <dc:creator>Piscean-</dc:creator>
  <cp:lastModifiedBy>Piscean-</cp:lastModifiedBy>
  <dcterms:modified xsi:type="dcterms:W3CDTF">2023-11-09T05:53:48Z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