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184" w:lineRule="auto"/>
        <w:ind w:left="3061"/>
        <w:rPr>
          <w:rFonts w:hint="eastAsia" w:ascii="微软雅黑" w:hAnsi="微软雅黑" w:eastAsia="微软雅黑" w:cs="微软雅黑"/>
          <w:sz w:val="43"/>
          <w:szCs w:val="43"/>
          <w:lang w:val="en-US" w:eastAsia="zh-CN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人团评价参考</w:t>
      </w:r>
      <w:r>
        <w:rPr>
          <w:rFonts w:hint="eastAsia" w:ascii="微软雅黑" w:hAnsi="微软雅黑" w:eastAsia="微软雅黑" w:cs="微软雅黑"/>
          <w:spacing w:val="9"/>
          <w:sz w:val="43"/>
          <w:szCs w:val="43"/>
          <w:lang w:val="en-US" w:eastAsia="zh-CN"/>
        </w:rPr>
        <w:t>标准</w:t>
      </w:r>
    </w:p>
    <w:p>
      <w:pPr>
        <w:spacing w:before="184" w:line="222" w:lineRule="auto"/>
        <w:ind w:left="385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5"/>
          <w:sz w:val="31"/>
          <w:szCs w:val="31"/>
        </w:rPr>
        <w:t>(</w:t>
      </w:r>
      <w:r>
        <w:rPr>
          <w:rFonts w:ascii="楷体" w:hAnsi="楷体" w:eastAsia="楷体" w:cs="楷体"/>
          <w:spacing w:val="34"/>
          <w:sz w:val="31"/>
          <w:szCs w:val="31"/>
        </w:rPr>
        <w:t>普通高校)</w:t>
      </w:r>
    </w:p>
    <w:p>
      <w:pPr>
        <w:spacing w:before="167" w:line="230" w:lineRule="auto"/>
        <w:ind w:left="666" w:right="657" w:firstLine="487"/>
        <w:rPr>
          <w:rFonts w:ascii="黑体" w:hAnsi="黑体" w:eastAsia="黑体" w:cs="黑体"/>
          <w:spacing w:val="7"/>
          <w:sz w:val="23"/>
          <w:szCs w:val="23"/>
        </w:rPr>
      </w:pPr>
      <w:r>
        <w:rPr>
          <w:rFonts w:ascii="黑体" w:hAnsi="黑体" w:eastAsia="黑体" w:cs="黑体"/>
          <w:spacing w:val="10"/>
          <w:sz w:val="23"/>
          <w:szCs w:val="23"/>
        </w:rPr>
        <w:t>为贯彻落实团中央《新时代共青团员先进性评价指导大纲 (试行)》要求</w:t>
      </w:r>
      <w:r>
        <w:rPr>
          <w:rFonts w:ascii="黑体" w:hAnsi="黑体" w:eastAsia="黑体" w:cs="黑体"/>
          <w:spacing w:val="6"/>
          <w:sz w:val="23"/>
          <w:szCs w:val="23"/>
        </w:rPr>
        <w:t>，</w:t>
      </w:r>
      <w:r>
        <w:rPr>
          <w:rFonts w:ascii="黑体" w:hAnsi="黑体" w:eastAsia="黑体" w:cs="黑体"/>
          <w:sz w:val="23"/>
          <w:szCs w:val="23"/>
        </w:rPr>
        <w:t xml:space="preserve"> </w:t>
      </w:r>
      <w:r>
        <w:rPr>
          <w:rFonts w:ascii="黑体" w:hAnsi="黑体" w:eastAsia="黑体" w:cs="黑体"/>
          <w:spacing w:val="10"/>
          <w:sz w:val="23"/>
          <w:szCs w:val="23"/>
        </w:rPr>
        <w:t>进</w:t>
      </w:r>
      <w:r>
        <w:rPr>
          <w:rFonts w:ascii="黑体" w:hAnsi="黑体" w:eastAsia="黑体" w:cs="黑体"/>
          <w:spacing w:val="7"/>
          <w:sz w:val="23"/>
          <w:szCs w:val="23"/>
        </w:rPr>
        <w:t>一步加强新时代团员队伍建设，推动入团标准和团员先进性状况可量化、可评</w:t>
      </w:r>
      <w:r>
        <w:rPr>
          <w:rFonts w:ascii="黑体" w:hAnsi="黑体" w:eastAsia="黑体" w:cs="黑体"/>
          <w:sz w:val="23"/>
          <w:szCs w:val="23"/>
        </w:rPr>
        <w:t xml:space="preserve"> </w:t>
      </w:r>
      <w:r>
        <w:rPr>
          <w:rFonts w:ascii="黑体" w:hAnsi="黑体" w:eastAsia="黑体" w:cs="黑体"/>
          <w:spacing w:val="10"/>
          <w:sz w:val="23"/>
          <w:szCs w:val="23"/>
        </w:rPr>
        <w:t>估</w:t>
      </w:r>
      <w:r>
        <w:rPr>
          <w:rFonts w:ascii="黑体" w:hAnsi="黑体" w:eastAsia="黑体" w:cs="黑体"/>
          <w:spacing w:val="7"/>
          <w:sz w:val="23"/>
          <w:szCs w:val="23"/>
        </w:rPr>
        <w:t>、可检验，</w:t>
      </w: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院团委</w:t>
      </w:r>
      <w:r>
        <w:rPr>
          <w:rFonts w:ascii="黑体" w:hAnsi="黑体" w:eastAsia="黑体" w:cs="黑体"/>
          <w:spacing w:val="7"/>
          <w:sz w:val="23"/>
          <w:szCs w:val="23"/>
        </w:rPr>
        <w:t>特制定入团评价</w:t>
      </w: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参考标准</w:t>
      </w:r>
      <w:bookmarkStart w:id="0" w:name="_GoBack"/>
      <w:bookmarkEnd w:id="0"/>
      <w:r>
        <w:rPr>
          <w:rFonts w:ascii="黑体" w:hAnsi="黑体" w:eastAsia="黑体" w:cs="黑体"/>
          <w:spacing w:val="7"/>
          <w:sz w:val="23"/>
          <w:szCs w:val="23"/>
        </w:rPr>
        <w:t>。在入团积极分子被确定为发展对</w:t>
      </w:r>
      <w:r>
        <w:rPr>
          <w:rFonts w:ascii="黑体" w:hAnsi="黑体" w:eastAsia="黑体" w:cs="黑体"/>
          <w:sz w:val="23"/>
          <w:szCs w:val="23"/>
        </w:rPr>
        <w:t xml:space="preserve"> </w:t>
      </w:r>
      <w:r>
        <w:rPr>
          <w:rFonts w:ascii="黑体" w:hAnsi="黑体" w:eastAsia="黑体" w:cs="黑体"/>
          <w:spacing w:val="6"/>
          <w:sz w:val="23"/>
          <w:szCs w:val="23"/>
        </w:rPr>
        <w:t>象前，应参照指</w:t>
      </w:r>
      <w:r>
        <w:rPr>
          <w:rFonts w:ascii="黑体" w:hAnsi="黑体" w:eastAsia="黑体" w:cs="黑体"/>
          <w:spacing w:val="4"/>
          <w:sz w:val="23"/>
          <w:szCs w:val="23"/>
        </w:rPr>
        <w:t>导</w:t>
      </w:r>
      <w:r>
        <w:rPr>
          <w:rFonts w:ascii="黑体" w:hAnsi="黑体" w:eastAsia="黑体" w:cs="黑体"/>
          <w:spacing w:val="3"/>
          <w:sz w:val="23"/>
          <w:szCs w:val="23"/>
        </w:rPr>
        <w:t>标准开展</w:t>
      </w:r>
      <w:r>
        <w:rPr>
          <w:rFonts w:hint="eastAsia" w:ascii="黑体" w:hAnsi="黑体" w:eastAsia="黑体" w:cs="黑体"/>
          <w:spacing w:val="3"/>
          <w:sz w:val="23"/>
          <w:szCs w:val="23"/>
          <w:lang w:val="en-US" w:eastAsia="zh-CN"/>
        </w:rPr>
        <w:t>1</w:t>
      </w:r>
      <w:r>
        <w:rPr>
          <w:rFonts w:ascii="黑体" w:hAnsi="黑体" w:eastAsia="黑体" w:cs="黑体"/>
          <w:spacing w:val="3"/>
          <w:sz w:val="23"/>
          <w:szCs w:val="23"/>
        </w:rPr>
        <w:t>次评价。对入团积极分子的评价结果，作为确定团</w:t>
      </w:r>
      <w:r>
        <w:rPr>
          <w:rFonts w:ascii="黑体" w:hAnsi="黑体" w:eastAsia="黑体" w:cs="黑体"/>
          <w:sz w:val="23"/>
          <w:szCs w:val="23"/>
        </w:rPr>
        <w:t xml:space="preserve"> </w:t>
      </w:r>
      <w:r>
        <w:rPr>
          <w:rFonts w:ascii="黑体" w:hAnsi="黑体" w:eastAsia="黑体" w:cs="黑体"/>
          <w:spacing w:val="10"/>
          <w:sz w:val="23"/>
          <w:szCs w:val="23"/>
        </w:rPr>
        <w:t>的</w:t>
      </w:r>
      <w:r>
        <w:rPr>
          <w:rFonts w:ascii="黑体" w:hAnsi="黑体" w:eastAsia="黑体" w:cs="黑体"/>
          <w:spacing w:val="7"/>
          <w:sz w:val="23"/>
          <w:szCs w:val="23"/>
        </w:rPr>
        <w:t>发展对象的主要依据。</w:t>
      </w:r>
    </w:p>
    <w:p>
      <w:pPr>
        <w:spacing w:before="167" w:line="230" w:lineRule="auto"/>
        <w:ind w:left="666" w:right="657" w:firstLine="487"/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  <w:t>一、有信仰</w:t>
      </w:r>
    </w:p>
    <w:p>
      <w:pPr>
        <w:spacing w:before="167" w:line="230" w:lineRule="auto"/>
        <w:ind w:left="666" w:right="657" w:firstLine="487"/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（一）树立远大理想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11"/>
          <w:sz w:val="21"/>
          <w:szCs w:val="21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对共产</w:t>
      </w:r>
      <w:r>
        <w:rPr>
          <w:rFonts w:hint="eastAsia" w:ascii="仿宋" w:hAnsi="仿宋" w:eastAsia="仿宋" w:cs="仿宋"/>
          <w:spacing w:val="-5"/>
          <w:sz w:val="21"/>
          <w:szCs w:val="21"/>
        </w:rPr>
        <w:t>主</w:t>
      </w:r>
      <w:r>
        <w:rPr>
          <w:rFonts w:hint="eastAsia" w:ascii="仿宋" w:hAnsi="仿宋" w:eastAsia="仿宋" w:cs="仿宋"/>
          <w:spacing w:val="-3"/>
          <w:sz w:val="21"/>
          <w:szCs w:val="21"/>
        </w:rPr>
        <w:t>义有一定理解，相信共产主义是人类社</w:t>
      </w:r>
      <w:r>
        <w:rPr>
          <w:rFonts w:hint="eastAsia" w:ascii="仿宋" w:hAnsi="仿宋" w:eastAsia="仿宋" w:cs="仿宋"/>
          <w:spacing w:val="2"/>
          <w:sz w:val="21"/>
          <w:szCs w:val="21"/>
        </w:rPr>
        <w:t>会发展的必然趋势，</w:t>
      </w:r>
      <w:r>
        <w:rPr>
          <w:rFonts w:hint="eastAsia" w:ascii="仿宋" w:hAnsi="仿宋" w:eastAsia="仿宋" w:cs="仿宋"/>
          <w:spacing w:val="1"/>
          <w:sz w:val="21"/>
          <w:szCs w:val="21"/>
        </w:rPr>
        <w:t>通过长期努力能够实现、愿意</w:t>
      </w:r>
      <w:r>
        <w:rPr>
          <w:rFonts w:hint="eastAsia" w:ascii="仿宋" w:hAnsi="仿宋" w:eastAsia="仿宋" w:cs="仿宋"/>
          <w:spacing w:val="-15"/>
          <w:sz w:val="21"/>
          <w:szCs w:val="21"/>
        </w:rPr>
        <w:t>为</w:t>
      </w:r>
      <w:r>
        <w:rPr>
          <w:rFonts w:hint="eastAsia" w:ascii="仿宋" w:hAnsi="仿宋" w:eastAsia="仿宋" w:cs="仿宋"/>
          <w:spacing w:val="-11"/>
          <w:sz w:val="21"/>
          <w:szCs w:val="21"/>
        </w:rPr>
        <w:t>之不懈奋斗。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1"/>
          <w:sz w:val="21"/>
          <w:szCs w:val="21"/>
        </w:rPr>
      </w:pPr>
      <w:r>
        <w:rPr>
          <w:rFonts w:hint="eastAsia" w:ascii="仿宋" w:hAnsi="仿宋" w:eastAsia="仿宋" w:cs="仿宋"/>
          <w:spacing w:val="-9"/>
          <w:sz w:val="21"/>
          <w:szCs w:val="21"/>
        </w:rPr>
        <w:t>2</w:t>
      </w:r>
      <w:r>
        <w:rPr>
          <w:rFonts w:hint="eastAsia" w:ascii="仿宋" w:hAnsi="仿宋" w:eastAsia="仿宋" w:cs="仿宋"/>
          <w:spacing w:val="-9"/>
          <w:sz w:val="21"/>
          <w:szCs w:val="21"/>
          <w:lang w:eastAsia="zh-CN"/>
        </w:rPr>
        <w:t>.</w:t>
      </w:r>
      <w:r>
        <w:rPr>
          <w:rFonts w:hint="eastAsia" w:ascii="仿宋" w:hAnsi="仿宋" w:eastAsia="仿宋" w:cs="仿宋"/>
          <w:spacing w:val="-8"/>
          <w:sz w:val="21"/>
          <w:szCs w:val="21"/>
        </w:rPr>
        <w:t>了解中国梦的内涵，对实现中国梦有信心。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1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</w:rPr>
        <w:t>3</w:t>
      </w:r>
      <w:r>
        <w:rPr>
          <w:rFonts w:hint="eastAsia" w:ascii="仿宋" w:hAnsi="仿宋" w:eastAsia="仿宋" w:cs="仿宋"/>
          <w:spacing w:val="-4"/>
          <w:sz w:val="21"/>
          <w:szCs w:val="21"/>
          <w:lang w:eastAsia="zh-CN"/>
        </w:rPr>
        <w:t>.</w:t>
      </w:r>
      <w:r>
        <w:rPr>
          <w:rFonts w:hint="eastAsia" w:ascii="仿宋" w:hAnsi="仿宋" w:eastAsia="仿宋" w:cs="仿宋"/>
          <w:spacing w:val="-4"/>
          <w:sz w:val="21"/>
          <w:szCs w:val="21"/>
        </w:rPr>
        <w:t>认同中国特色社会主义是中国发展进步的唯一正</w:t>
      </w:r>
      <w:r>
        <w:rPr>
          <w:rFonts w:hint="eastAsia" w:ascii="仿宋" w:hAnsi="仿宋" w:eastAsia="仿宋" w:cs="仿宋"/>
          <w:spacing w:val="-19"/>
          <w:sz w:val="21"/>
          <w:szCs w:val="21"/>
        </w:rPr>
        <w:t>确</w:t>
      </w:r>
      <w:r>
        <w:rPr>
          <w:rFonts w:hint="eastAsia" w:ascii="仿宋" w:hAnsi="仿宋" w:eastAsia="仿宋" w:cs="仿宋"/>
          <w:spacing w:val="-14"/>
          <w:sz w:val="21"/>
          <w:szCs w:val="21"/>
        </w:rPr>
        <w:t>道路</w:t>
      </w:r>
      <w:r>
        <w:rPr>
          <w:rFonts w:hint="eastAsia" w:ascii="仿宋" w:hAnsi="仿宋" w:eastAsia="仿宋" w:cs="仿宋"/>
          <w:spacing w:val="-14"/>
          <w:sz w:val="21"/>
          <w:szCs w:val="21"/>
          <w:lang w:eastAsia="zh-CN"/>
        </w:rPr>
        <w:t>。</w:t>
      </w:r>
    </w:p>
    <w:p>
      <w:pPr>
        <w:spacing w:before="167" w:line="230" w:lineRule="auto"/>
        <w:ind w:left="666" w:right="657" w:firstLine="487"/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（二）热爱伟大祖国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4.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爱护和尊重国旗、国歌、国徽，理解其内涵，无损害国家形象的言行</w:t>
      </w:r>
      <w:r>
        <w:rPr>
          <w:rFonts w:hint="eastAsia" w:ascii="仿宋" w:hAnsi="仿宋" w:eastAsia="仿宋" w:cs="仿宋"/>
          <w:spacing w:val="-6"/>
          <w:sz w:val="21"/>
          <w:szCs w:val="21"/>
          <w:lang w:eastAsia="zh-CN"/>
        </w:rPr>
        <w:t>。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5.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关心国家大事，有家国情怀和时代责任感，坚持爱国、爱党、爱社会主义相统一，有国家安全意识。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6.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民族自尊心、自信心、自豪感强，带头学习中华优秀传统文化， 了解其代表性思想理念，无崇洋媚外思想和表现。</w:t>
      </w:r>
    </w:p>
    <w:p>
      <w:pPr>
        <w:spacing w:before="167" w:line="230" w:lineRule="auto"/>
        <w:ind w:left="666" w:right="657" w:firstLine="487"/>
        <w:rPr>
          <w:rFonts w:hint="default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（三）崇尚科学理性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7.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知道党团员必须是无神论者，不信仰宗教、不参加宗教活动，自觉抵制封建迷信，反对邪教。</w:t>
      </w:r>
    </w:p>
    <w:p>
      <w:pPr>
        <w:spacing w:before="167" w:line="230" w:lineRule="auto"/>
        <w:ind w:left="666" w:right="657" w:firstLine="487"/>
        <w:rPr>
          <w:rFonts w:hint="default" w:ascii="宋体" w:hAnsi="宋体" w:eastAsia="宋体" w:cs="宋体"/>
          <w:b/>
          <w:bCs/>
          <w:spacing w:val="7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  <w:t>二、讲政治</w:t>
      </w:r>
    </w:p>
    <w:p>
      <w:pPr>
        <w:spacing w:before="167" w:line="230" w:lineRule="auto"/>
        <w:ind w:left="666" w:right="657" w:firstLine="487"/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（一）学习党的理论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8.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认真学习党的科学理论，学习党史、新中国史、 改革开放史、社会主义发展史， 了解党的伟大光荣正确，能结合实际分享体会；积极参加青年大学习、青春寻访等活动。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9.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积极参加团内政治学习活动，每年参加团内集中 学习培训不少于 4 次 ( 团课学习不少于 8 学时)、测试合格 ( 团校结业 )。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10.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思想政治类课程考评优良</w:t>
      </w:r>
      <w:r>
        <w:rPr>
          <w:rFonts w:hint="eastAsia" w:ascii="仿宋" w:hAnsi="仿宋" w:eastAsia="仿宋" w:cs="仿宋"/>
          <w:spacing w:val="-6"/>
          <w:sz w:val="21"/>
          <w:szCs w:val="21"/>
          <w:lang w:eastAsia="zh-CN"/>
        </w:rPr>
        <w:t>。</w:t>
      </w:r>
    </w:p>
    <w:p>
      <w:pPr>
        <w:spacing w:before="167" w:line="230" w:lineRule="auto"/>
        <w:ind w:left="666" w:right="657" w:firstLine="487"/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（二）拥护党的领导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11.</w:t>
      </w:r>
      <w:r>
        <w:rPr>
          <w:rFonts w:hint="eastAsia" w:ascii="仿宋" w:hAnsi="仿宋" w:eastAsia="仿宋" w:cs="仿宋"/>
          <w:spacing w:val="-4"/>
          <w:sz w:val="21"/>
          <w:szCs w:val="21"/>
        </w:rPr>
        <w:t>能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通过历史发展、理论实践和国际比较，讲述中国特色社会主义制度的显著优势。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12.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爱戴党的领袖，了解习近平总书记治国理政思想，能讲述若干习近平总书记对青年的寄语</w:t>
      </w:r>
      <w:r>
        <w:rPr>
          <w:rFonts w:hint="eastAsia" w:ascii="仿宋" w:hAnsi="仿宋" w:eastAsia="仿宋" w:cs="仿宋"/>
          <w:spacing w:val="-6"/>
          <w:sz w:val="21"/>
          <w:szCs w:val="21"/>
          <w:lang w:eastAsia="zh-CN"/>
        </w:rPr>
        <w:t>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13.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对社会舆论和网络言论有政治敏锐性和鉴别力， 对丑化党和国家形象、诋毁党的领导人或英雄模范、 歪曲历史等错误言行，敢于发声亮剑、驳斥斗争。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14.</w:t>
      </w:r>
      <w:r>
        <w:rPr>
          <w:rFonts w:hint="eastAsia" w:ascii="仿宋" w:hAnsi="仿宋" w:eastAsia="仿宋" w:cs="仿宋"/>
          <w:spacing w:val="-6"/>
          <w:sz w:val="21"/>
          <w:szCs w:val="21"/>
        </w:rPr>
        <w:t>无反党反社会主义的言行。</w:t>
      </w:r>
    </w:p>
    <w:p>
      <w:pPr>
        <w:spacing w:before="167" w:line="230" w:lineRule="auto"/>
        <w:ind w:left="666" w:right="657" w:firstLine="487"/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  <w:t>三、重品行</w:t>
      </w:r>
    </w:p>
    <w:p>
      <w:pPr>
        <w:spacing w:before="167" w:line="230" w:lineRule="auto"/>
        <w:ind w:left="666" w:right="657" w:firstLine="487"/>
        <w:rPr>
          <w:rFonts w:hint="default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（一）明辨善恶美丑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15.学习践行社会主义核心价值观，做到知行合一。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16.诚实守信，言行一致、表里如一。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17.弘扬主旋律，传播正能量，不造谣、不信谣、不传谣。</w:t>
      </w:r>
    </w:p>
    <w:p>
      <w:pPr>
        <w:spacing w:before="167" w:line="230" w:lineRule="auto"/>
        <w:ind w:left="666" w:right="657" w:firstLine="487"/>
        <w:rPr>
          <w:rFonts w:hint="default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（二）发扬集体主义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18.热心集体事务，团队意识和集体荣誉感强，带头参加、组织集体活动。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 xml:space="preserve">19.中华民族共同体意识强，与身边其他民族的同学和睦相处，自觉同破坏民族团结的言行作斗争。 </w:t>
      </w:r>
    </w:p>
    <w:p>
      <w:pPr>
        <w:spacing w:before="167" w:line="230" w:lineRule="auto"/>
        <w:ind w:left="666" w:right="657" w:firstLine="487"/>
        <w:rPr>
          <w:rFonts w:hint="default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（三）乐于奉献社会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20.践行文明风尚，带头参与学雷锋志愿服务等社会公益活动，成为注册志愿者，年度志愿服务时长不少于 20 小时。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  <w:t>四、争先锋</w:t>
      </w:r>
    </w:p>
    <w:p>
      <w:pPr>
        <w:spacing w:before="167" w:line="230" w:lineRule="auto"/>
        <w:ind w:left="666" w:right="657" w:firstLine="487"/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（一）矢志艰苦奋斗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21.劳动能力强，积极参加校内外实践活动，尊重普通劳动者，勤俭节约、爱惜粮食，不攀比物质生活。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22.对我国基本国情和所处的国际环境有清晰认识，有接续奋斗的意识，有通过脚踏实地奋斗创造美好生活的决心。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6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1"/>
          <w:szCs w:val="21"/>
          <w:lang w:val="en-US" w:eastAsia="zh-CN"/>
        </w:rPr>
        <w:t>23.心态阳光、乐观向上，遇到挫折不自暴自弃，敢于迎难而上。</w:t>
      </w:r>
    </w:p>
    <w:p>
      <w:pPr>
        <w:spacing w:before="167" w:line="230" w:lineRule="auto"/>
        <w:ind w:left="666" w:right="657" w:firstLine="487"/>
        <w:rPr>
          <w:rFonts w:hint="default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（二）勇于创先争优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24.有较强的创新意识和创新能力，积极参与课题研究、项目科研等。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25.尊敬师长、团结同学，示范表率作用好，综合测评满意度较高。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26.自觉向优秀党团员学习，主动向党组织靠拢、积极申请入党。</w:t>
      </w:r>
    </w:p>
    <w:p>
      <w:pPr>
        <w:spacing w:before="167" w:line="230" w:lineRule="auto"/>
        <w:ind w:left="666" w:right="657" w:firstLine="487"/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0"/>
          <w:szCs w:val="30"/>
          <w:lang w:val="en-US" w:eastAsia="zh-CN"/>
        </w:rPr>
        <w:t>五、守纪律</w:t>
      </w:r>
    </w:p>
    <w:p>
      <w:pPr>
        <w:spacing w:before="167" w:line="230" w:lineRule="auto"/>
        <w:ind w:left="666" w:right="657" w:firstLine="487"/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（一）模范遵守团章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27.主动学团章、唱团歌、举团旗、戴团徽，履行团员义务、正确行使团员权利。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28.了解团史，团员意识和组织观念强，积极参加组织生活，认真完成团组织分配的工作。</w:t>
      </w:r>
    </w:p>
    <w:p>
      <w:pPr>
        <w:spacing w:before="167" w:line="230" w:lineRule="auto"/>
        <w:ind w:left="666" w:right="657" w:firstLine="487"/>
        <w:rPr>
          <w:rFonts w:hint="default" w:ascii="黑体" w:hAnsi="黑体" w:eastAsia="黑体" w:cs="黑体"/>
          <w:spacing w:val="7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23"/>
          <w:szCs w:val="23"/>
          <w:lang w:val="en-US" w:eastAsia="zh-CN"/>
        </w:rPr>
        <w:t>（二）严守法律纪律</w:t>
      </w:r>
    </w:p>
    <w:p>
      <w:pPr>
        <w:spacing w:before="167" w:line="230" w:lineRule="auto"/>
        <w:ind w:left="666" w:right="657" w:firstLine="487"/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29.</w:t>
      </w:r>
      <w:r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  <w:t>尊崇宪法法律，带头尊法学法守法用法，法律意识和法治观念强，了解常见的违法犯罪案例和启示。</w:t>
      </w:r>
    </w:p>
    <w:p>
      <w:pPr>
        <w:spacing w:before="167" w:line="230" w:lineRule="auto"/>
        <w:ind w:left="666" w:right="657" w:firstLine="487"/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30.</w:t>
      </w:r>
      <w:r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  <w:t>没有因违反团的纪律、校纪校规、实习单位规章制度等被处理处罚</w:t>
      </w: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，</w:t>
      </w:r>
      <w:r>
        <w:rPr>
          <w:rFonts w:hint="default" w:ascii="仿宋" w:hAnsi="仿宋" w:eastAsia="仿宋" w:cs="仿宋"/>
          <w:spacing w:val="-4"/>
          <w:sz w:val="21"/>
          <w:szCs w:val="21"/>
          <w:lang w:val="en-US" w:eastAsia="zh-CN"/>
        </w:rPr>
        <w:t>无法律规定的严重不良行为和违法犯罪行为</w:t>
      </w:r>
      <w:r>
        <w:rPr>
          <w:rFonts w:hint="eastAsia" w:ascii="仿宋" w:hAnsi="仿宋" w:eastAsia="仿宋" w:cs="仿宋"/>
          <w:spacing w:val="-4"/>
          <w:sz w:val="21"/>
          <w:szCs w:val="21"/>
          <w:lang w:val="en-US" w:eastAsia="zh-CN"/>
        </w:rPr>
        <w:t>。</w:t>
      </w:r>
    </w:p>
    <w:sectPr>
      <w:pgSz w:w="11906" w:h="16839"/>
      <w:pgMar w:top="1431" w:right="1142" w:bottom="0" w:left="11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FlNWYzMmZhMWMwNGNhNDhmZWFhNDVhNzdjM2U0MzYifQ=="/>
  </w:docVars>
  <w:rsids>
    <w:rsidRoot w:val="00000000"/>
    <w:rsid w:val="0334616E"/>
    <w:rsid w:val="04685325"/>
    <w:rsid w:val="0A0260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1432</Words>
  <Characters>1484</Characters>
  <TotalTime>18</TotalTime>
  <ScaleCrop>false</ScaleCrop>
  <LinksUpToDate>false</LinksUpToDate>
  <CharactersWithSpaces>1507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2023-04-07T16:34:00Z</dcterms:created>
  <dc:creator>a</dc:creator>
  <cp:lastModifiedBy>AnG</cp:lastModifiedBy>
  <dcterms:modified xsi:type="dcterms:W3CDTF">2023-04-20T02:13:45Z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2023-04-20T09:38:56Z</vt:filetime>
  </property>
  <property fmtid="{D5CDD505-2E9C-101B-9397-08002B2CF9AE}" pid="4" name="KSOProductBuildVer">
    <vt:lpwstr>2052-11.1.0.14036</vt:lpwstr>
  </property>
  <property fmtid="{D5CDD505-2E9C-101B-9397-08002B2CF9AE}" pid="5" name="ICV">
    <vt:lpwstr>47BB79A8B9404941A0FD33A9BA198DDD_12</vt:lpwstr>
  </property>
</Properties>
</file>